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6B9" w:rsidRPr="000516B9" w:rsidRDefault="000516B9" w:rsidP="000516B9">
      <w:pPr>
        <w:pBdr>
          <w:bottom w:val="single" w:sz="6" w:space="0" w:color="000000"/>
        </w:pBdr>
        <w:spacing w:after="225" w:line="240" w:lineRule="auto"/>
        <w:outlineLvl w:val="1"/>
        <w:rPr>
          <w:rFonts w:ascii="Verdana" w:eastAsia="Times New Roman" w:hAnsi="Verdana" w:cs="Times New Roman"/>
          <w:b/>
          <w:bCs/>
          <w:color w:val="980000"/>
          <w:sz w:val="26"/>
          <w:szCs w:val="26"/>
          <w:lang/>
        </w:rPr>
      </w:pPr>
      <w:r w:rsidRPr="000516B9">
        <w:rPr>
          <w:rFonts w:ascii="Verdana" w:eastAsia="Times New Roman" w:hAnsi="Verdana" w:cs="Times New Roman"/>
          <w:b/>
          <w:bCs/>
          <w:color w:val="980000"/>
          <w:sz w:val="26"/>
          <w:szCs w:val="26"/>
          <w:lang/>
        </w:rPr>
        <w:t>Name That Motion Activity Sheet</w:t>
      </w:r>
      <w:r>
        <w:rPr>
          <w:rFonts w:ascii="Verdana" w:eastAsia="Times New Roman" w:hAnsi="Verdana" w:cs="Times New Roman"/>
          <w:b/>
          <w:bCs/>
          <w:color w:val="980000"/>
          <w:sz w:val="26"/>
          <w:szCs w:val="26"/>
          <w:lang/>
        </w:rPr>
        <w:t xml:space="preserve">: </w:t>
      </w:r>
    </w:p>
    <w:p w:rsidR="000516B9" w:rsidRPr="000516B9" w:rsidRDefault="000516B9" w:rsidP="000516B9">
      <w:pPr>
        <w:spacing w:after="0" w:line="240" w:lineRule="auto"/>
        <w:outlineLvl w:val="2"/>
        <w:rPr>
          <w:rFonts w:ascii="Verdana" w:eastAsia="Times New Roman" w:hAnsi="Verdana" w:cs="Times New Roman"/>
          <w:b/>
          <w:bCs/>
          <w:color w:val="0099CC"/>
          <w:sz w:val="20"/>
          <w:szCs w:val="20"/>
          <w:lang/>
        </w:rPr>
      </w:pPr>
      <w:r w:rsidRPr="000516B9">
        <w:rPr>
          <w:rFonts w:ascii="Verdana" w:eastAsia="Times New Roman" w:hAnsi="Verdana" w:cs="Times New Roman"/>
          <w:b/>
          <w:bCs/>
          <w:color w:val="0099CC"/>
          <w:sz w:val="20"/>
          <w:szCs w:val="20"/>
          <w:lang/>
        </w:rPr>
        <w:t>Overview:</w:t>
      </w:r>
    </w:p>
    <w:p w:rsidR="000516B9" w:rsidRPr="000516B9" w:rsidRDefault="000516B9" w:rsidP="000516B9">
      <w:pPr>
        <w:spacing w:before="45" w:after="300" w:line="240" w:lineRule="auto"/>
        <w:rPr>
          <w:rFonts w:ascii="Verdana" w:eastAsia="Times New Roman" w:hAnsi="Verdana" w:cs="Times New Roman"/>
          <w:color w:val="000000"/>
          <w:sz w:val="17"/>
          <w:szCs w:val="17"/>
          <w:lang/>
        </w:rPr>
      </w:pPr>
      <w:r w:rsidRPr="000516B9">
        <w:rPr>
          <w:rFonts w:ascii="Verdana" w:eastAsia="Times New Roman" w:hAnsi="Verdana" w:cs="Times New Roman"/>
          <w:color w:val="000000"/>
          <w:sz w:val="17"/>
          <w:szCs w:val="17"/>
          <w:lang/>
        </w:rPr>
        <w:t>The Name That Motion activity presents 11 challenges to students. Each challenge demands that they match the motion of an animated car to the corresponding verbal description of the motion. Once the 11 matches have been completed, students can check their answers. If any of the 11 challenges are incorrect, students can correct their answers and check them again until they are perfect.</w:t>
      </w:r>
    </w:p>
    <w:p w:rsidR="000516B9" w:rsidRPr="000516B9" w:rsidRDefault="000516B9" w:rsidP="000516B9">
      <w:pPr>
        <w:spacing w:after="0" w:line="240" w:lineRule="auto"/>
        <w:outlineLvl w:val="2"/>
        <w:rPr>
          <w:rFonts w:ascii="Verdana" w:eastAsia="Times New Roman" w:hAnsi="Verdana" w:cs="Times New Roman"/>
          <w:b/>
          <w:bCs/>
          <w:color w:val="0099CC"/>
          <w:sz w:val="20"/>
          <w:szCs w:val="20"/>
          <w:lang/>
        </w:rPr>
      </w:pPr>
      <w:r w:rsidRPr="000516B9">
        <w:rPr>
          <w:rFonts w:ascii="Verdana" w:eastAsia="Times New Roman" w:hAnsi="Verdana" w:cs="Times New Roman"/>
          <w:b/>
          <w:bCs/>
          <w:color w:val="0099CC"/>
          <w:sz w:val="20"/>
          <w:szCs w:val="20"/>
          <w:lang/>
        </w:rPr>
        <w:t>Directions:</w:t>
      </w:r>
    </w:p>
    <w:p w:rsidR="000516B9" w:rsidRPr="000516B9" w:rsidRDefault="000516B9" w:rsidP="000516B9">
      <w:pPr>
        <w:spacing w:before="45" w:after="300" w:line="240" w:lineRule="auto"/>
        <w:rPr>
          <w:rFonts w:ascii="Verdana" w:eastAsia="Times New Roman" w:hAnsi="Verdana" w:cs="Times New Roman"/>
          <w:color w:val="000000"/>
          <w:sz w:val="20"/>
          <w:szCs w:val="17"/>
          <w:lang/>
        </w:rPr>
      </w:pPr>
      <w:r w:rsidRPr="000516B9">
        <w:rPr>
          <w:rFonts w:ascii="Verdana" w:eastAsia="Times New Roman" w:hAnsi="Verdana" w:cs="Times New Roman"/>
          <w:color w:val="000000"/>
          <w:sz w:val="20"/>
          <w:szCs w:val="17"/>
          <w:lang/>
        </w:rPr>
        <w:t xml:space="preserve">1. Once you have read the directions, click on the link at the bottom of this page to open the </w:t>
      </w:r>
      <w:hyperlink r:id="rId6" w:history="1">
        <w:r w:rsidRPr="000516B9">
          <w:rPr>
            <w:rFonts w:ascii="Verdana" w:eastAsia="Times New Roman" w:hAnsi="Verdana" w:cs="Times New Roman"/>
            <w:color w:val="980000"/>
            <w:sz w:val="20"/>
            <w:u w:val="single"/>
            <w:lang/>
          </w:rPr>
          <w:t>Name That Motion Activity page</w:t>
        </w:r>
      </w:hyperlink>
      <w:r w:rsidRPr="000516B9">
        <w:rPr>
          <w:rFonts w:ascii="Verdana" w:eastAsia="Times New Roman" w:hAnsi="Verdana" w:cs="Times New Roman"/>
          <w:color w:val="000000"/>
          <w:sz w:val="20"/>
          <w:szCs w:val="17"/>
          <w:lang/>
        </w:rPr>
        <w:t>.</w:t>
      </w:r>
    </w:p>
    <w:p w:rsidR="000516B9" w:rsidRPr="000516B9" w:rsidRDefault="000516B9" w:rsidP="000516B9">
      <w:pPr>
        <w:spacing w:before="45" w:after="300" w:line="240" w:lineRule="auto"/>
        <w:rPr>
          <w:rFonts w:ascii="Verdana" w:eastAsia="Times New Roman" w:hAnsi="Verdana" w:cs="Times New Roman"/>
          <w:color w:val="000000"/>
          <w:sz w:val="20"/>
          <w:szCs w:val="17"/>
          <w:lang/>
        </w:rPr>
      </w:pPr>
      <w:r w:rsidRPr="000516B9">
        <w:rPr>
          <w:rFonts w:ascii="Verdana" w:eastAsia="Times New Roman" w:hAnsi="Verdana" w:cs="Times New Roman"/>
          <w:color w:val="000000"/>
          <w:sz w:val="20"/>
          <w:szCs w:val="17"/>
          <w:lang/>
        </w:rPr>
        <w:t xml:space="preserve">2. </w:t>
      </w:r>
      <w:proofErr w:type="gramStart"/>
      <w:r w:rsidRPr="000516B9">
        <w:rPr>
          <w:rFonts w:ascii="Verdana" w:eastAsia="Times New Roman" w:hAnsi="Verdana" w:cs="Times New Roman"/>
          <w:color w:val="000000"/>
          <w:sz w:val="20"/>
          <w:szCs w:val="17"/>
          <w:lang/>
        </w:rPr>
        <w:t>From</w:t>
      </w:r>
      <w:proofErr w:type="gramEnd"/>
      <w:r w:rsidRPr="000516B9">
        <w:rPr>
          <w:rFonts w:ascii="Verdana" w:eastAsia="Times New Roman" w:hAnsi="Verdana" w:cs="Times New Roman"/>
          <w:color w:val="000000"/>
          <w:sz w:val="20"/>
          <w:szCs w:val="17"/>
          <w:lang/>
        </w:rPr>
        <w:t xml:space="preserve"> the opening screen, click on the </w:t>
      </w:r>
      <w:r w:rsidRPr="000516B9">
        <w:rPr>
          <w:rFonts w:ascii="Verdana" w:eastAsia="Times New Roman" w:hAnsi="Verdana" w:cs="Times New Roman"/>
          <w:b/>
          <w:bCs/>
          <w:color w:val="0000FF"/>
          <w:sz w:val="20"/>
          <w:lang/>
        </w:rPr>
        <w:t>Start</w:t>
      </w:r>
      <w:r w:rsidRPr="000516B9">
        <w:rPr>
          <w:rFonts w:ascii="Verdana" w:eastAsia="Times New Roman" w:hAnsi="Verdana" w:cs="Times New Roman"/>
          <w:color w:val="000000"/>
          <w:sz w:val="20"/>
          <w:szCs w:val="17"/>
          <w:lang/>
        </w:rPr>
        <w:t xml:space="preserve"> button.</w:t>
      </w:r>
    </w:p>
    <w:p w:rsidR="000516B9" w:rsidRPr="000516B9" w:rsidRDefault="000516B9" w:rsidP="000516B9">
      <w:pPr>
        <w:spacing w:before="45" w:after="300" w:line="240" w:lineRule="auto"/>
        <w:rPr>
          <w:rFonts w:ascii="Verdana" w:eastAsia="Times New Roman" w:hAnsi="Verdana" w:cs="Times New Roman"/>
          <w:color w:val="000000"/>
          <w:sz w:val="20"/>
          <w:szCs w:val="17"/>
          <w:lang/>
        </w:rPr>
      </w:pPr>
      <w:r w:rsidRPr="000516B9">
        <w:rPr>
          <w:rFonts w:ascii="Verdana" w:eastAsia="Times New Roman" w:hAnsi="Verdana" w:cs="Times New Roman"/>
          <w:color w:val="000000"/>
          <w:sz w:val="20"/>
          <w:szCs w:val="17"/>
          <w:lang/>
        </w:rPr>
        <w:t xml:space="preserve">3. Enter your first and last name. If working with a partner (recommended), enter their first and last name. Then click the </w:t>
      </w:r>
      <w:r w:rsidRPr="000516B9">
        <w:rPr>
          <w:rFonts w:ascii="Verdana" w:eastAsia="Times New Roman" w:hAnsi="Verdana" w:cs="Times New Roman"/>
          <w:b/>
          <w:bCs/>
          <w:color w:val="0000FF"/>
          <w:sz w:val="20"/>
          <w:szCs w:val="17"/>
          <w:lang/>
        </w:rPr>
        <w:t>Continue</w:t>
      </w:r>
      <w:r w:rsidRPr="000516B9">
        <w:rPr>
          <w:rFonts w:ascii="Verdana" w:eastAsia="Times New Roman" w:hAnsi="Verdana" w:cs="Times New Roman"/>
          <w:color w:val="000000"/>
          <w:sz w:val="20"/>
          <w:szCs w:val="17"/>
          <w:lang/>
        </w:rPr>
        <w:t xml:space="preserve"> button.</w:t>
      </w:r>
    </w:p>
    <w:p w:rsidR="000516B9" w:rsidRPr="000516B9" w:rsidRDefault="000516B9" w:rsidP="000516B9">
      <w:pPr>
        <w:spacing w:before="45" w:after="300" w:line="240" w:lineRule="auto"/>
        <w:rPr>
          <w:rFonts w:ascii="Verdana" w:eastAsia="Times New Roman" w:hAnsi="Verdana" w:cs="Times New Roman"/>
          <w:color w:val="000000"/>
          <w:sz w:val="20"/>
          <w:szCs w:val="17"/>
          <w:lang/>
        </w:rPr>
      </w:pPr>
      <w:r w:rsidRPr="000516B9">
        <w:rPr>
          <w:rFonts w:ascii="Verdana" w:eastAsia="Times New Roman" w:hAnsi="Verdana" w:cs="Times New Roman"/>
          <w:color w:val="000000"/>
          <w:sz w:val="20"/>
          <w:szCs w:val="17"/>
          <w:lang/>
        </w:rPr>
        <w:t>4. Use the on-screen buttons (</w:t>
      </w:r>
      <w:r w:rsidRPr="000516B9">
        <w:rPr>
          <w:rFonts w:ascii="Verdana" w:eastAsia="Times New Roman" w:hAnsi="Verdana" w:cs="Times New Roman"/>
          <w:b/>
          <w:bCs/>
          <w:color w:val="0000FF"/>
          <w:sz w:val="20"/>
          <w:lang/>
        </w:rPr>
        <w:t>A</w:t>
      </w:r>
      <w:r w:rsidRPr="000516B9">
        <w:rPr>
          <w:rFonts w:ascii="Verdana" w:eastAsia="Times New Roman" w:hAnsi="Verdana" w:cs="Times New Roman"/>
          <w:color w:val="000000"/>
          <w:sz w:val="20"/>
          <w:szCs w:val="17"/>
          <w:lang/>
        </w:rPr>
        <w:t>-</w:t>
      </w:r>
      <w:r w:rsidRPr="000516B9">
        <w:rPr>
          <w:rFonts w:ascii="Verdana" w:eastAsia="Times New Roman" w:hAnsi="Verdana" w:cs="Times New Roman"/>
          <w:b/>
          <w:bCs/>
          <w:color w:val="0000FF"/>
          <w:sz w:val="20"/>
          <w:lang/>
        </w:rPr>
        <w:t>K</w:t>
      </w:r>
      <w:r w:rsidRPr="000516B9">
        <w:rPr>
          <w:rFonts w:ascii="Verdana" w:eastAsia="Times New Roman" w:hAnsi="Verdana" w:cs="Times New Roman"/>
          <w:color w:val="000000"/>
          <w:sz w:val="20"/>
          <w:szCs w:val="17"/>
          <w:lang/>
        </w:rPr>
        <w:t xml:space="preserve">, </w:t>
      </w:r>
      <w:r w:rsidRPr="000516B9">
        <w:rPr>
          <w:rFonts w:ascii="Verdana" w:eastAsia="Times New Roman" w:hAnsi="Verdana" w:cs="Times New Roman"/>
          <w:b/>
          <w:bCs/>
          <w:color w:val="0000FF"/>
          <w:sz w:val="20"/>
          <w:lang/>
        </w:rPr>
        <w:t>Replay</w:t>
      </w:r>
      <w:r w:rsidRPr="000516B9">
        <w:rPr>
          <w:rFonts w:ascii="Verdana" w:eastAsia="Times New Roman" w:hAnsi="Verdana" w:cs="Times New Roman"/>
          <w:color w:val="000000"/>
          <w:sz w:val="20"/>
          <w:szCs w:val="17"/>
          <w:lang/>
        </w:rPr>
        <w:t xml:space="preserve">, </w:t>
      </w:r>
      <w:r w:rsidRPr="000516B9">
        <w:rPr>
          <w:rFonts w:ascii="Verdana" w:eastAsia="Times New Roman" w:hAnsi="Verdana" w:cs="Times New Roman"/>
          <w:b/>
          <w:bCs/>
          <w:color w:val="0000FF"/>
          <w:sz w:val="20"/>
          <w:lang/>
        </w:rPr>
        <w:t>Erase</w:t>
      </w:r>
      <w:r w:rsidRPr="000516B9">
        <w:rPr>
          <w:rFonts w:ascii="Verdana" w:eastAsia="Times New Roman" w:hAnsi="Verdana" w:cs="Times New Roman"/>
          <w:color w:val="000000"/>
          <w:sz w:val="20"/>
          <w:szCs w:val="17"/>
          <w:lang/>
        </w:rPr>
        <w:t xml:space="preserve">, </w:t>
      </w:r>
      <w:r w:rsidRPr="000516B9">
        <w:rPr>
          <w:rFonts w:ascii="Verdana" w:eastAsia="Times New Roman" w:hAnsi="Verdana" w:cs="Times New Roman"/>
          <w:b/>
          <w:bCs/>
          <w:color w:val="0000FF"/>
          <w:sz w:val="20"/>
          <w:lang/>
        </w:rPr>
        <w:t>Check Answers</w:t>
      </w:r>
      <w:r w:rsidRPr="000516B9">
        <w:rPr>
          <w:rFonts w:ascii="Verdana" w:eastAsia="Times New Roman" w:hAnsi="Verdana" w:cs="Times New Roman"/>
          <w:color w:val="000000"/>
          <w:sz w:val="20"/>
          <w:szCs w:val="17"/>
          <w:lang/>
        </w:rPr>
        <w:t>) and field to complete the activity.</w:t>
      </w:r>
    </w:p>
    <w:p w:rsidR="000516B9" w:rsidRPr="000516B9" w:rsidRDefault="000516B9" w:rsidP="000516B9">
      <w:pPr>
        <w:spacing w:before="45" w:after="300" w:line="240" w:lineRule="auto"/>
        <w:rPr>
          <w:rFonts w:ascii="Verdana" w:eastAsia="Times New Roman" w:hAnsi="Verdana" w:cs="Times New Roman"/>
          <w:color w:val="000000"/>
          <w:sz w:val="20"/>
          <w:szCs w:val="17"/>
          <w:lang/>
        </w:rPr>
      </w:pPr>
      <w:r w:rsidRPr="000516B9">
        <w:rPr>
          <w:rFonts w:ascii="Verdana" w:eastAsia="Times New Roman" w:hAnsi="Verdana" w:cs="Times New Roman"/>
          <w:color w:val="000000"/>
          <w:sz w:val="20"/>
          <w:szCs w:val="17"/>
          <w:lang/>
        </w:rPr>
        <w:t>5. The 11 verbal descriptions below must be matched to the 11 animations seen on the screen. Once all 11 matches have been made, you will be able to check your answers. You will be given feedback and can make alterations until all your answers are perfect. Inform your teacher when you have completed the activity or decide to quit so that he/she can record your score off the screen.</w:t>
      </w:r>
    </w:p>
    <w:p w:rsidR="000516B9" w:rsidRPr="000516B9" w:rsidRDefault="000516B9" w:rsidP="000516B9">
      <w:pPr>
        <w:pStyle w:val="NormalWeb"/>
        <w:jc w:val="center"/>
        <w:rPr>
          <w:rFonts w:ascii="Verdana" w:hAnsi="Verdana"/>
          <w:color w:val="000000"/>
          <w:sz w:val="20"/>
          <w:szCs w:val="17"/>
          <w:lang/>
        </w:rPr>
      </w:pPr>
      <w:r w:rsidRPr="000516B9">
        <w:rPr>
          <w:rFonts w:ascii="Verdana" w:hAnsi="Verdana"/>
          <w:noProof/>
          <w:color w:val="000000"/>
          <w:sz w:val="20"/>
          <w:szCs w:val="17"/>
        </w:rPr>
        <w:drawing>
          <wp:inline distT="0" distB="0" distL="0" distR="0">
            <wp:extent cx="4162425" cy="3467100"/>
            <wp:effectExtent l="19050" t="0" r="9525" b="0"/>
            <wp:docPr id="3" name="Picture 1" descr="http://www.physicsclassroom.com/shwave/images/ntmstatemen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shwave/images/ntmstatements.gif"/>
                    <pic:cNvPicPr>
                      <a:picLocks noChangeAspect="1" noChangeArrowheads="1"/>
                    </pic:cNvPicPr>
                  </pic:nvPicPr>
                  <pic:blipFill>
                    <a:blip r:embed="rId7" cstate="print"/>
                    <a:srcRect/>
                    <a:stretch>
                      <a:fillRect/>
                    </a:stretch>
                  </pic:blipFill>
                  <pic:spPr bwMode="auto">
                    <a:xfrm>
                      <a:off x="0" y="0"/>
                      <a:ext cx="4162425" cy="3467100"/>
                    </a:xfrm>
                    <a:prstGeom prst="rect">
                      <a:avLst/>
                    </a:prstGeom>
                    <a:noFill/>
                    <a:ln w="9525">
                      <a:noFill/>
                      <a:miter lim="800000"/>
                      <a:headEnd/>
                      <a:tailEnd/>
                    </a:ln>
                  </pic:spPr>
                </pic:pic>
              </a:graphicData>
            </a:graphic>
          </wp:inline>
        </w:drawing>
      </w:r>
    </w:p>
    <w:p w:rsidR="000516B9" w:rsidRPr="000516B9" w:rsidRDefault="000516B9" w:rsidP="000516B9">
      <w:pPr>
        <w:pStyle w:val="NormalWeb"/>
        <w:rPr>
          <w:rFonts w:ascii="Verdana" w:hAnsi="Verdana"/>
          <w:color w:val="000000"/>
          <w:sz w:val="20"/>
          <w:szCs w:val="17"/>
          <w:lang/>
        </w:rPr>
      </w:pPr>
      <w:r w:rsidRPr="000516B9">
        <w:rPr>
          <w:rFonts w:ascii="Verdana" w:hAnsi="Verdana"/>
          <w:color w:val="000000"/>
          <w:sz w:val="20"/>
          <w:szCs w:val="17"/>
          <w:lang/>
        </w:rPr>
        <w:lastRenderedPageBreak/>
        <w:t xml:space="preserve">6. Use the space </w:t>
      </w:r>
      <w:r>
        <w:rPr>
          <w:rFonts w:ascii="Verdana" w:hAnsi="Verdana"/>
          <w:color w:val="000000"/>
          <w:sz w:val="20"/>
          <w:szCs w:val="17"/>
          <w:lang/>
        </w:rPr>
        <w:t>below</w:t>
      </w:r>
      <w:r w:rsidRPr="000516B9">
        <w:rPr>
          <w:rFonts w:ascii="Verdana" w:hAnsi="Verdana"/>
          <w:color w:val="000000"/>
          <w:sz w:val="20"/>
          <w:szCs w:val="17"/>
          <w:lang/>
        </w:rPr>
        <w:t xml:space="preserve"> page to assist in organizing your answers and making corrections.</w:t>
      </w:r>
    </w:p>
    <w:p w:rsidR="000516B9" w:rsidRPr="000516B9" w:rsidRDefault="000516B9" w:rsidP="000516B9">
      <w:pPr>
        <w:pStyle w:val="NormalWeb"/>
        <w:rPr>
          <w:rFonts w:ascii="Verdana" w:hAnsi="Verdana"/>
          <w:color w:val="000000"/>
          <w:sz w:val="20"/>
          <w:szCs w:val="17"/>
          <w:lang/>
        </w:rPr>
      </w:pPr>
      <w:r w:rsidRPr="000516B9">
        <w:rPr>
          <w:rFonts w:ascii="Verdana" w:hAnsi="Verdana"/>
          <w:color w:val="000000"/>
          <w:sz w:val="20"/>
          <w:szCs w:val="17"/>
          <w:lang/>
        </w:rPr>
        <w:t xml:space="preserve"> The first two rows are examples.</w:t>
      </w:r>
    </w:p>
    <w:p w:rsidR="000516B9" w:rsidRDefault="000516B9" w:rsidP="000516B9">
      <w:pPr>
        <w:pStyle w:val="NormalWeb"/>
        <w:jc w:val="center"/>
        <w:rPr>
          <w:rFonts w:ascii="Verdana" w:hAnsi="Verdana"/>
          <w:color w:val="000000"/>
          <w:sz w:val="17"/>
          <w:szCs w:val="17"/>
          <w:lang/>
        </w:rPr>
      </w:pPr>
      <w:r>
        <w:rPr>
          <w:rFonts w:ascii="Verdana" w:hAnsi="Verdana"/>
          <w:noProof/>
          <w:color w:val="000000"/>
          <w:sz w:val="17"/>
          <w:szCs w:val="17"/>
        </w:rPr>
        <w:drawing>
          <wp:inline distT="0" distB="0" distL="0" distR="0">
            <wp:extent cx="3086100" cy="1781175"/>
            <wp:effectExtent l="19050" t="0" r="0" b="0"/>
            <wp:docPr id="2" name="Picture 2" descr="http://www.physicsclassroom.com/shwave/images/gtmntm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ysicsclassroom.com/shwave/images/gtmntmhelp.gif"/>
                    <pic:cNvPicPr>
                      <a:picLocks noChangeAspect="1" noChangeArrowheads="1"/>
                    </pic:cNvPicPr>
                  </pic:nvPicPr>
                  <pic:blipFill>
                    <a:blip r:embed="rId8" cstate="print"/>
                    <a:srcRect/>
                    <a:stretch>
                      <a:fillRect/>
                    </a:stretch>
                  </pic:blipFill>
                  <pic:spPr bwMode="auto">
                    <a:xfrm>
                      <a:off x="0" y="0"/>
                      <a:ext cx="3086100" cy="1781175"/>
                    </a:xfrm>
                    <a:prstGeom prst="rect">
                      <a:avLst/>
                    </a:prstGeom>
                    <a:noFill/>
                    <a:ln w="9525">
                      <a:noFill/>
                      <a:miter lim="800000"/>
                      <a:headEnd/>
                      <a:tailEnd/>
                    </a:ln>
                  </pic:spPr>
                </pic:pic>
              </a:graphicData>
            </a:graphic>
          </wp:inline>
        </w:drawing>
      </w:r>
    </w:p>
    <w:p w:rsidR="000516B9" w:rsidRDefault="000516B9"/>
    <w:sectPr w:rsidR="000516B9" w:rsidSect="00FF236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9DD" w:rsidRDefault="008469DD" w:rsidP="000516B9">
      <w:pPr>
        <w:spacing w:after="0" w:line="240" w:lineRule="auto"/>
      </w:pPr>
      <w:r>
        <w:separator/>
      </w:r>
    </w:p>
  </w:endnote>
  <w:endnote w:type="continuationSeparator" w:id="0">
    <w:p w:rsidR="008469DD" w:rsidRDefault="008469DD" w:rsidP="000516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E8" w:rsidRDefault="00277AE8">
    <w:pPr>
      <w:pStyle w:val="Footer"/>
    </w:pPr>
    <w:r>
      <w:t xml:space="preserve">Go to Motion Activity: </w:t>
    </w:r>
    <w:hyperlink r:id="rId1" w:history="1">
      <w:r w:rsidRPr="00F65D4E">
        <w:rPr>
          <w:rStyle w:val="Hyperlink"/>
        </w:rPr>
        <w:t>http://www.physicsclassroom.com/shwave/namethat.cfm</w:t>
      </w:r>
    </w:hyperlink>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9DD" w:rsidRDefault="008469DD" w:rsidP="000516B9">
      <w:pPr>
        <w:spacing w:after="0" w:line="240" w:lineRule="auto"/>
      </w:pPr>
      <w:r>
        <w:separator/>
      </w:r>
    </w:p>
  </w:footnote>
  <w:footnote w:type="continuationSeparator" w:id="0">
    <w:p w:rsidR="008469DD" w:rsidRDefault="008469DD" w:rsidP="000516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E8" w:rsidRDefault="00277AE8">
    <w:pPr>
      <w:pStyle w:val="Header"/>
    </w:pPr>
    <w:r>
      <w:rPr>
        <w:noProof/>
      </w:rPr>
      <w:drawing>
        <wp:inline distT="0" distB="0" distL="0" distR="0">
          <wp:extent cx="5943600" cy="919480"/>
          <wp:effectExtent l="19050" t="0" r="0" b="0"/>
          <wp:docPr id="1" name="Picture 0" descr="KIPP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PPheader.JPG"/>
                  <pic:cNvPicPr/>
                </pic:nvPicPr>
                <pic:blipFill>
                  <a:blip r:embed="rId1"/>
                  <a:stretch>
                    <a:fillRect/>
                  </a:stretch>
                </pic:blipFill>
                <pic:spPr>
                  <a:xfrm>
                    <a:off x="0" y="0"/>
                    <a:ext cx="5943600" cy="91948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0516B9"/>
    <w:rsid w:val="000516B9"/>
    <w:rsid w:val="00277AE8"/>
    <w:rsid w:val="00470A43"/>
    <w:rsid w:val="008469DD"/>
    <w:rsid w:val="0092021D"/>
    <w:rsid w:val="00FF2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36B"/>
  </w:style>
  <w:style w:type="paragraph" w:styleId="Heading2">
    <w:name w:val="heading 2"/>
    <w:basedOn w:val="Normal"/>
    <w:link w:val="Heading2Char"/>
    <w:uiPriority w:val="9"/>
    <w:qFormat/>
    <w:rsid w:val="000516B9"/>
    <w:pPr>
      <w:pBdr>
        <w:bottom w:val="single" w:sz="6" w:space="0" w:color="000000"/>
      </w:pBdr>
      <w:spacing w:after="225" w:line="240" w:lineRule="auto"/>
      <w:outlineLvl w:val="1"/>
    </w:pPr>
    <w:rPr>
      <w:rFonts w:ascii="Verdana" w:eastAsia="Times New Roman" w:hAnsi="Verdana" w:cs="Times New Roman"/>
      <w:b/>
      <w:bCs/>
      <w:color w:val="980000"/>
      <w:sz w:val="36"/>
      <w:szCs w:val="36"/>
    </w:rPr>
  </w:style>
  <w:style w:type="paragraph" w:styleId="Heading3">
    <w:name w:val="heading 3"/>
    <w:basedOn w:val="Normal"/>
    <w:link w:val="Heading3Char"/>
    <w:uiPriority w:val="9"/>
    <w:qFormat/>
    <w:rsid w:val="000516B9"/>
    <w:pPr>
      <w:spacing w:after="0" w:line="240" w:lineRule="auto"/>
      <w:outlineLvl w:val="2"/>
    </w:pPr>
    <w:rPr>
      <w:rFonts w:ascii="Verdana" w:eastAsia="Times New Roman" w:hAnsi="Verdana" w:cs="Times New Roman"/>
      <w:b/>
      <w:bCs/>
      <w:color w:val="0099CC"/>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516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16B9"/>
  </w:style>
  <w:style w:type="paragraph" w:styleId="Footer">
    <w:name w:val="footer"/>
    <w:basedOn w:val="Normal"/>
    <w:link w:val="FooterChar"/>
    <w:uiPriority w:val="99"/>
    <w:semiHidden/>
    <w:unhideWhenUsed/>
    <w:rsid w:val="000516B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16B9"/>
  </w:style>
  <w:style w:type="paragraph" w:styleId="BalloonText">
    <w:name w:val="Balloon Text"/>
    <w:basedOn w:val="Normal"/>
    <w:link w:val="BalloonTextChar"/>
    <w:uiPriority w:val="99"/>
    <w:semiHidden/>
    <w:unhideWhenUsed/>
    <w:rsid w:val="000516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6B9"/>
    <w:rPr>
      <w:rFonts w:ascii="Tahoma" w:hAnsi="Tahoma" w:cs="Tahoma"/>
      <w:sz w:val="16"/>
      <w:szCs w:val="16"/>
    </w:rPr>
  </w:style>
  <w:style w:type="character" w:customStyle="1" w:styleId="Heading2Char">
    <w:name w:val="Heading 2 Char"/>
    <w:basedOn w:val="DefaultParagraphFont"/>
    <w:link w:val="Heading2"/>
    <w:uiPriority w:val="9"/>
    <w:rsid w:val="000516B9"/>
    <w:rPr>
      <w:rFonts w:ascii="Verdana" w:eastAsia="Times New Roman" w:hAnsi="Verdana" w:cs="Times New Roman"/>
      <w:b/>
      <w:bCs/>
      <w:color w:val="980000"/>
      <w:sz w:val="36"/>
      <w:szCs w:val="36"/>
    </w:rPr>
  </w:style>
  <w:style w:type="character" w:customStyle="1" w:styleId="Heading3Char">
    <w:name w:val="Heading 3 Char"/>
    <w:basedOn w:val="DefaultParagraphFont"/>
    <w:link w:val="Heading3"/>
    <w:uiPriority w:val="9"/>
    <w:rsid w:val="000516B9"/>
    <w:rPr>
      <w:rFonts w:ascii="Verdana" w:eastAsia="Times New Roman" w:hAnsi="Verdana" w:cs="Times New Roman"/>
      <w:b/>
      <w:bCs/>
      <w:color w:val="0099CC"/>
      <w:sz w:val="29"/>
      <w:szCs w:val="29"/>
    </w:rPr>
  </w:style>
  <w:style w:type="character" w:styleId="Hyperlink">
    <w:name w:val="Hyperlink"/>
    <w:basedOn w:val="DefaultParagraphFont"/>
    <w:uiPriority w:val="99"/>
    <w:unhideWhenUsed/>
    <w:rsid w:val="000516B9"/>
    <w:rPr>
      <w:color w:val="980000"/>
      <w:u w:val="single"/>
    </w:rPr>
  </w:style>
  <w:style w:type="paragraph" w:styleId="NormalWeb">
    <w:name w:val="Normal (Web)"/>
    <w:basedOn w:val="Normal"/>
    <w:uiPriority w:val="99"/>
    <w:semiHidden/>
    <w:unhideWhenUsed/>
    <w:rsid w:val="000516B9"/>
    <w:pPr>
      <w:spacing w:before="45" w:after="300" w:line="240" w:lineRule="auto"/>
    </w:pPr>
    <w:rPr>
      <w:rFonts w:ascii="Times New Roman" w:eastAsia="Times New Roman" w:hAnsi="Times New Roman" w:cs="Times New Roman"/>
      <w:sz w:val="24"/>
      <w:szCs w:val="24"/>
    </w:rPr>
  </w:style>
  <w:style w:type="character" w:customStyle="1" w:styleId="blue1">
    <w:name w:val="blue1"/>
    <w:basedOn w:val="DefaultParagraphFont"/>
    <w:rsid w:val="000516B9"/>
    <w:rPr>
      <w:b/>
      <w:bCs/>
      <w:color w:val="0000FF"/>
    </w:rPr>
  </w:style>
</w:styles>
</file>

<file path=word/webSettings.xml><?xml version="1.0" encoding="utf-8"?>
<w:webSettings xmlns:r="http://schemas.openxmlformats.org/officeDocument/2006/relationships" xmlns:w="http://schemas.openxmlformats.org/wordprocessingml/2006/main">
  <w:divs>
    <w:div w:id="289285967">
      <w:bodyDiv w:val="1"/>
      <w:marLeft w:val="0"/>
      <w:marRight w:val="0"/>
      <w:marTop w:val="0"/>
      <w:marBottom w:val="0"/>
      <w:divBdr>
        <w:top w:val="none" w:sz="0" w:space="0" w:color="auto"/>
        <w:left w:val="none" w:sz="0" w:space="0" w:color="auto"/>
        <w:bottom w:val="none" w:sz="0" w:space="0" w:color="auto"/>
        <w:right w:val="none" w:sz="0" w:space="0" w:color="auto"/>
      </w:divBdr>
      <w:divsChild>
        <w:div w:id="663826025">
          <w:marLeft w:val="0"/>
          <w:marRight w:val="0"/>
          <w:marTop w:val="0"/>
          <w:marBottom w:val="0"/>
          <w:divBdr>
            <w:top w:val="none" w:sz="0" w:space="0" w:color="auto"/>
            <w:left w:val="none" w:sz="0" w:space="0" w:color="auto"/>
            <w:bottom w:val="none" w:sz="0" w:space="0" w:color="auto"/>
            <w:right w:val="none" w:sz="0" w:space="0" w:color="auto"/>
          </w:divBdr>
          <w:divsChild>
            <w:div w:id="77604681">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 w:id="2085295441">
      <w:bodyDiv w:val="1"/>
      <w:marLeft w:val="0"/>
      <w:marRight w:val="0"/>
      <w:marTop w:val="0"/>
      <w:marBottom w:val="0"/>
      <w:divBdr>
        <w:top w:val="none" w:sz="0" w:space="0" w:color="auto"/>
        <w:left w:val="none" w:sz="0" w:space="0" w:color="auto"/>
        <w:bottom w:val="none" w:sz="0" w:space="0" w:color="auto"/>
        <w:right w:val="none" w:sz="0" w:space="0" w:color="auto"/>
      </w:divBdr>
      <w:divsChild>
        <w:div w:id="699741161">
          <w:marLeft w:val="0"/>
          <w:marRight w:val="0"/>
          <w:marTop w:val="0"/>
          <w:marBottom w:val="0"/>
          <w:divBdr>
            <w:top w:val="none" w:sz="0" w:space="0" w:color="auto"/>
            <w:left w:val="none" w:sz="0" w:space="0" w:color="auto"/>
            <w:bottom w:val="none" w:sz="0" w:space="0" w:color="auto"/>
            <w:right w:val="none" w:sz="0" w:space="0" w:color="auto"/>
          </w:divBdr>
          <w:divsChild>
            <w:div w:id="538785520">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hysicsclassroom.com/shwave/namethat.cf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hysicsclassroom.com/shwave/namethat.c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2</cp:revision>
  <dcterms:created xsi:type="dcterms:W3CDTF">2013-04-22T00:47:00Z</dcterms:created>
  <dcterms:modified xsi:type="dcterms:W3CDTF">2013-04-22T00:47:00Z</dcterms:modified>
</cp:coreProperties>
</file>